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E7C" w:rsidRDefault="00476E7C" w:rsidP="00476E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E7C" w:rsidRDefault="00476E7C" w:rsidP="00476E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E7C" w:rsidRPr="00476E7C" w:rsidRDefault="00476E7C" w:rsidP="00476E7C">
      <w:pPr>
        <w:spacing w:after="160" w:line="276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12.05</w:t>
      </w:r>
      <w:r w:rsidRPr="00476E7C">
        <w:rPr>
          <w:rFonts w:ascii="Times New Roman" w:hAnsi="Times New Roman" w:cs="Times New Roman"/>
          <w:b/>
          <w:sz w:val="28"/>
          <w:szCs w:val="28"/>
        </w:rPr>
        <w:t>.2020</w:t>
      </w:r>
    </w:p>
    <w:p w:rsidR="00476E7C" w:rsidRPr="00476E7C" w:rsidRDefault="00476E7C" w:rsidP="00476E7C">
      <w:pPr>
        <w:suppressAutoHyphens/>
        <w:ind w:left="0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476E7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Информатика</w:t>
      </w:r>
      <w:proofErr w:type="gramEnd"/>
    </w:p>
    <w:p w:rsidR="00476E7C" w:rsidRDefault="00476E7C" w:rsidP="00476E7C">
      <w:pPr>
        <w:spacing w:after="200" w:line="276" w:lineRule="auto"/>
        <w:ind w:left="0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Гурьянова Светлана Юрьевна </w:t>
      </w:r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476E7C" w:rsidRPr="00476E7C" w:rsidRDefault="00476E7C" w:rsidP="00476E7C">
      <w:pPr>
        <w:spacing w:after="200" w:line="276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Эл.</w:t>
      </w:r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почта</w:t>
      </w:r>
      <w:proofErr w:type="spellEnd"/>
      <w:proofErr w:type="gramEnd"/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__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gurjanovasvet1@yandex.ru</w:t>
      </w:r>
    </w:p>
    <w:p w:rsidR="00476E7C" w:rsidRPr="00476E7C" w:rsidRDefault="00476E7C" w:rsidP="00476E7C">
      <w:pPr>
        <w:suppressAutoHyphens/>
        <w:ind w:left="0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_ПСО-1</w:t>
      </w:r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1__________</w:t>
      </w:r>
    </w:p>
    <w:p w:rsidR="00476E7C" w:rsidRPr="00476E7C" w:rsidRDefault="00476E7C" w:rsidP="00476E7C">
      <w:pPr>
        <w:suppressAutoHyphens/>
        <w:ind w:left="0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___15</w:t>
      </w:r>
      <w:r w:rsidRPr="00476E7C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.04.2020_____</w:t>
      </w:r>
    </w:p>
    <w:p w:rsidR="00476E7C" w:rsidRPr="00476E7C" w:rsidRDefault="00476E7C" w:rsidP="00476E7C">
      <w:pPr>
        <w:suppressAutoHyphens/>
        <w:ind w:left="0" w:firstLine="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476E7C" w:rsidRDefault="00476E7C" w:rsidP="00476E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9B00DB">
        <w:rPr>
          <w:rFonts w:ascii="Times New Roman" w:hAnsi="Times New Roman" w:cs="Times New Roman"/>
          <w:b/>
          <w:sz w:val="28"/>
          <w:szCs w:val="28"/>
        </w:rPr>
        <w:t xml:space="preserve">Текстовый редактор </w:t>
      </w:r>
      <w:proofErr w:type="spellStart"/>
      <w:r w:rsidRPr="009B00DB">
        <w:rPr>
          <w:rFonts w:ascii="Times New Roman" w:hAnsi="Times New Roman" w:cs="Times New Roman"/>
          <w:b/>
          <w:sz w:val="28"/>
          <w:szCs w:val="28"/>
        </w:rPr>
        <w:t>ms</w:t>
      </w:r>
      <w:proofErr w:type="spellEnd"/>
      <w:r w:rsidRPr="009B00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00DB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</w:p>
    <w:p w:rsidR="00413D03" w:rsidRDefault="00413D03" w:rsidP="00413D03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476E7C" w:rsidRDefault="00476E7C" w:rsidP="00476E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  <w:r w:rsidR="00413D03">
        <w:rPr>
          <w:rFonts w:ascii="Times New Roman" w:hAnsi="Times New Roman" w:cs="Times New Roman"/>
          <w:b/>
          <w:sz w:val="28"/>
          <w:szCs w:val="28"/>
        </w:rPr>
        <w:t xml:space="preserve"> изучить представленный материал и составить опорный конспект</w:t>
      </w:r>
    </w:p>
    <w:p w:rsidR="00476E7C" w:rsidRDefault="00476E7C" w:rsidP="00476E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E7C" w:rsidRPr="009B00DB" w:rsidRDefault="00476E7C" w:rsidP="00476E7C">
      <w:pPr>
        <w:rPr>
          <w:rFonts w:ascii="Times New Roman" w:hAnsi="Times New Roman" w:cs="Times New Roman"/>
          <w:b/>
          <w:sz w:val="28"/>
          <w:szCs w:val="28"/>
        </w:rPr>
      </w:pPr>
      <w:r w:rsidRPr="009B00DB">
        <w:rPr>
          <w:rFonts w:ascii="Times New Roman" w:hAnsi="Times New Roman" w:cs="Times New Roman"/>
          <w:b/>
          <w:sz w:val="28"/>
          <w:szCs w:val="28"/>
        </w:rPr>
        <w:t xml:space="preserve">Текстовый редактор </w:t>
      </w:r>
      <w:proofErr w:type="spellStart"/>
      <w:r w:rsidRPr="009B00DB">
        <w:rPr>
          <w:rFonts w:ascii="Times New Roman" w:hAnsi="Times New Roman" w:cs="Times New Roman"/>
          <w:b/>
          <w:sz w:val="28"/>
          <w:szCs w:val="28"/>
        </w:rPr>
        <w:t>ms</w:t>
      </w:r>
      <w:proofErr w:type="spellEnd"/>
      <w:r w:rsidRPr="009B00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00DB">
        <w:rPr>
          <w:rFonts w:ascii="Times New Roman" w:hAnsi="Times New Roman" w:cs="Times New Roman"/>
          <w:b/>
          <w:sz w:val="28"/>
          <w:szCs w:val="28"/>
        </w:rPr>
        <w:t>Word</w:t>
      </w:r>
      <w:proofErr w:type="spellEnd"/>
    </w:p>
    <w:p w:rsidR="00476E7C" w:rsidRPr="009B00DB" w:rsidRDefault="00476E7C" w:rsidP="00476E7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Прикладные программы, предназначенные для обработки информации, представленной в текстовом виде, образуют класс программ, называемый текстовыми процессорами или текстовыми редакторами. Мы будем изучать работу в текстовом редакторе MS </w:t>
      </w:r>
      <w:proofErr w:type="spellStart"/>
      <w:r w:rsidRPr="009B00DB">
        <w:t>Word</w:t>
      </w:r>
      <w:proofErr w:type="spellEnd"/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534C54" wp14:editId="01A42FCD">
            <wp:simplePos x="0" y="0"/>
            <wp:positionH relativeFrom="column">
              <wp:posOffset>60960</wp:posOffset>
            </wp:positionH>
            <wp:positionV relativeFrom="paragraph">
              <wp:posOffset>725170</wp:posOffset>
            </wp:positionV>
            <wp:extent cx="6477000" cy="4953000"/>
            <wp:effectExtent l="19050" t="0" r="0" b="0"/>
            <wp:wrapTight wrapText="bothSides">
              <wp:wrapPolygon edited="0">
                <wp:start x="-64" y="0"/>
                <wp:lineTo x="-64" y="21517"/>
                <wp:lineTo x="21600" y="21517"/>
                <wp:lineTo x="21600" y="0"/>
                <wp:lineTo x="-64" y="0"/>
              </wp:wrapPolygon>
            </wp:wrapTight>
            <wp:docPr id="5" name="Рисунок 5" descr="https://ds04.infourok.ru/uploads/ex/0fdc/00030993-cf28798e/hello_html_m4bd377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ds04.infourok.ru/uploads/ex/0fdc/00030993-cf28798e/hello_html_m4bd3777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00DB">
        <w:t>Окно текстового редактора содержит строку меню, может содержать несколько вкладок с панелями инструментов, окно собственно текстового файла и строку состояния. Текстовый файл обычно называют документом.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Создание документа в текстовом редакторе состоит из двух этапов. 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lastRenderedPageBreak/>
        <w:t>Первый этап – набор текста с обозначениями концов абзаца и расстановкой знаков препинания и табуляции.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Второй этап – форматирование текста, т.е. придание ему вида, соответствующего замыслу создания.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Режимы отображения документа. Они переключаются с помощью вкладки </w:t>
      </w:r>
      <w:r w:rsidRPr="009B00DB">
        <w:rPr>
          <w:b/>
          <w:bCs/>
          <w:i/>
          <w:iCs/>
          <w:u w:val="single"/>
        </w:rPr>
        <w:t>Вид.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В редакторе имеется различные режимы отображения документа в окне: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  <w:u w:val="single"/>
        </w:rPr>
        <w:t>1) Режим разметки</w:t>
      </w:r>
      <w:r w:rsidRPr="009B00DB">
        <w:t xml:space="preserve"> – применяется для набора и редактирования текста. Разметка страницы – это способ отображения рабочей области документа, при котором представлены измерительные линейки, а сам документ разбит </w:t>
      </w:r>
      <w:proofErr w:type="gramStart"/>
      <w:r w:rsidRPr="009B00DB">
        <w:t>на страницы</w:t>
      </w:r>
      <w:proofErr w:type="gramEnd"/>
      <w:r w:rsidRPr="009B00DB">
        <w:t xml:space="preserve"> разделенные полями. Это наиболее универсальный режим для работы – доступны все инструменты форматирования, и можно добавлять в документ таблицы и различные графические объекты.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  <w:u w:val="single"/>
        </w:rPr>
        <w:t>2) Режим структуры</w:t>
      </w:r>
      <w:r w:rsidRPr="009B00DB">
        <w:t xml:space="preserve"> – в данном режиме документ разбит на структурные блоки – главы, </w:t>
      </w:r>
      <w:proofErr w:type="spellStart"/>
      <w:r w:rsidRPr="009B00DB">
        <w:t>подглавы</w:t>
      </w:r>
      <w:proofErr w:type="spellEnd"/>
      <w:r w:rsidRPr="009B00DB">
        <w:t xml:space="preserve">. </w:t>
      </w:r>
      <w:r w:rsidRPr="009B00DB">
        <w:rPr>
          <w:u w:val="single"/>
        </w:rPr>
        <w:t>Режим удобен для создания оглавления</w: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  <w:u w:val="single"/>
        </w:rPr>
        <w:t>3) Режим веб – документа</w:t>
      </w:r>
      <w:r w:rsidRPr="009B00DB">
        <w:t xml:space="preserve"> - используется для работы с документами, предназначенными для публикации во всемирной сети интернет.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  <w:u w:val="single"/>
        </w:rPr>
        <w:t xml:space="preserve">4) Режим во весь </w:t>
      </w:r>
      <w:r w:rsidRPr="009B00DB">
        <w:rPr>
          <w:i/>
          <w:iCs/>
        </w:rPr>
        <w:t>экран (режим чтения)</w:t>
      </w:r>
      <w:r w:rsidRPr="009B00DB">
        <w:t xml:space="preserve"> – Этот режим предназначен для максимального удобства чтения документа. Присутствие кнопок команд минимизировано, а рабочая область занимает максимум пространства. 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  <w:u w:val="single"/>
        </w:rPr>
        <w:t>5) Режим черновик</w:t>
      </w:r>
      <w:r w:rsidRPr="009B00DB">
        <w:t xml:space="preserve"> предназначен для набора текста без форматирования и вставки различных объектов (рисунков, таблиц). Здесь отсутствует вертикальная линейка, границы и поля документа. Разрыв страницы показан точечной горизонтальной линией.</w:t>
      </w:r>
    </w:p>
    <w:p w:rsidR="00476E7C" w:rsidRPr="009B00DB" w:rsidRDefault="00476E7C" w:rsidP="00476E7C">
      <w:pPr>
        <w:jc w:val="both"/>
        <w:rPr>
          <w:rFonts w:ascii="Times New Roman" w:hAnsi="Times New Roman" w:cs="Times New Roman"/>
          <w:sz w:val="24"/>
          <w:szCs w:val="24"/>
        </w:rPr>
      </w:pPr>
      <w:r w:rsidRPr="009B00DB">
        <w:rPr>
          <w:rFonts w:ascii="Times New Roman" w:hAnsi="Times New Roman" w:cs="Times New Roman"/>
          <w:sz w:val="24"/>
          <w:szCs w:val="24"/>
        </w:rPr>
        <w:t xml:space="preserve">В диалоговом окне </w:t>
      </w:r>
      <w:r w:rsidRPr="009B00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Разметка страницы</w:t>
      </w:r>
      <w:r w:rsidRPr="009B00DB">
        <w:rPr>
          <w:rFonts w:ascii="Times New Roman" w:hAnsi="Times New Roman" w:cs="Times New Roman"/>
          <w:sz w:val="24"/>
          <w:szCs w:val="24"/>
        </w:rPr>
        <w:t>/</w:t>
      </w:r>
      <w:r w:rsidRPr="009B00D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Параметры страницы</w:t>
      </w:r>
      <w:r w:rsidRPr="009B00DB">
        <w:rPr>
          <w:rFonts w:ascii="Times New Roman" w:hAnsi="Times New Roman" w:cs="Times New Roman"/>
          <w:sz w:val="24"/>
          <w:szCs w:val="24"/>
        </w:rPr>
        <w:t xml:space="preserve"> устанавливаются размеры бумаги, полей, ориентация страницы и др. Достаточно большие поля снижают нагрузку на зрение и облегчают восприятие информации.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i/>
          <w:iCs/>
        </w:rPr>
        <w:t>Дополнительные возможности: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t xml:space="preserve">Просмотр </w:t>
      </w:r>
      <w:r w:rsidRPr="009B00DB">
        <w:rPr>
          <w:i/>
          <w:iCs/>
          <w:u w:val="single"/>
        </w:rPr>
        <w:t>непечатных символов</w:t>
      </w:r>
      <w:r w:rsidRPr="009B00DB">
        <w:t xml:space="preserve"> (то есть символов, которые не отображаются при печати, но которые удобны для правильного оформления документа).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rPr>
          <w:u w:val="single"/>
        </w:rPr>
        <w:t>Примеры непечатных символов: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>
        <w:t>¶</w:t>
      </w:r>
      <w:r w:rsidRPr="009B00DB">
        <w:t>- конец абзаца,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t>→ - табуляция,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t>. - пробел.</w:t>
      </w:r>
    </w:p>
    <w:p w:rsidR="00476E7C" w:rsidRPr="007640FF" w:rsidRDefault="00476E7C" w:rsidP="00476E7C">
      <w:pPr>
        <w:spacing w:before="100" w:beforeAutospacing="1" w:after="100" w:afterAutospacing="1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Разделы</w:t>
      </w:r>
    </w:p>
    <w:p w:rsidR="00476E7C" w:rsidRPr="007640FF" w:rsidRDefault="00476E7C" w:rsidP="00476E7C">
      <w:pPr>
        <w:spacing w:before="100" w:beforeAutospacing="1" w:after="100" w:afterAutospacing="1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виды форматирования текста требуют организации специальной области, в которой параметры форматирования будут отличаться от других областей. Эти области называются разделами. Ситуацией, когда требуется создание раздела, является применение книжной и альбомной ориентации страниц внутри одного документа. Например, в документ с книжной ориентацией страниц требуется добавить страницу с альбомной ориентацией, содержащую таблицу. В этом случае необходимо выполнить:</w:t>
      </w:r>
    </w:p>
    <w:p w:rsidR="00476E7C" w:rsidRPr="007640FF" w:rsidRDefault="00476E7C" w:rsidP="00476E7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Разметка страницы/ Разрывы разделов/Следующая страница</w:t>
      </w:r>
      <w:r w:rsidRPr="007640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</w:p>
    <w:p w:rsidR="00476E7C" w:rsidRPr="007640FF" w:rsidRDefault="00476E7C" w:rsidP="00476E7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Разметка страницы / Параметры страницы/ Поля/ Ориентация – альбомная/Применить: /к текущему разделу</w:t>
      </w:r>
      <w:r w:rsidRPr="007640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</w:p>
    <w:p w:rsidR="00476E7C" w:rsidRPr="007640FF" w:rsidRDefault="00476E7C" w:rsidP="00476E7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Разметка страницы/ Разрывы разделов/Следующая страница</w:t>
      </w:r>
      <w:r w:rsidRPr="007640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</w:p>
    <w:p w:rsidR="00476E7C" w:rsidRPr="007640FF" w:rsidRDefault="00476E7C" w:rsidP="00476E7C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Разметка страницы / Параметры страницы / Поля / Ориентация – книжная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476E7C" w:rsidRPr="007640FF" w:rsidRDefault="00476E7C" w:rsidP="00476E7C">
      <w:pPr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Колонтитул</w:t>
      </w:r>
      <w:r w:rsidRPr="00764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поле в документе, на котором размещается текст, несущий дополнительную информацию (такую как номера страниц, название статьи, книги, журнала, дата и др.) и повторяющийся на каждой странице документа.</w:t>
      </w:r>
    </w:p>
    <w:p w:rsidR="00476E7C" w:rsidRPr="007640FF" w:rsidRDefault="00476E7C" w:rsidP="00476E7C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Пример</w:t>
      </w:r>
      <w:r w:rsidRPr="007640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764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колонтитулы очень часто используются в книгах, рассмотрим журнальную статью, где в верхней части страницы записаны название журнала и его номер, а в нижней части – номер страницы.</w:t>
      </w:r>
    </w:p>
    <w:p w:rsidR="00476E7C" w:rsidRPr="007640FF" w:rsidRDefault="00476E7C" w:rsidP="00476E7C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F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Алгоритм создания коло</w:t>
      </w:r>
      <w:r w:rsidRPr="007640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нтитула:</w:t>
      </w:r>
    </w:p>
    <w:p w:rsidR="00476E7C" w:rsidRPr="00B90AA9" w:rsidRDefault="00476E7C" w:rsidP="00476E7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90AA9">
        <w:rPr>
          <w:rFonts w:ascii="Times New Roman" w:hAnsi="Times New Roman" w:cs="Times New Roman"/>
          <w:sz w:val="24"/>
          <w:szCs w:val="24"/>
        </w:rPr>
        <w:t>Вставка / Колонтитулы.</w:t>
      </w: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9B00DB">
        <w:t xml:space="preserve">После этой команды область колонтитула выделяется пунктиром, а цвет основного текста становится бледным. На экране появляется панель инструментов </w:t>
      </w:r>
      <w:r w:rsidRPr="009B00DB">
        <w:rPr>
          <w:i/>
          <w:iCs/>
        </w:rPr>
        <w:t>Колонтитулы</w:t>
      </w:r>
      <w:r w:rsidRPr="009B00DB">
        <w:t>, на которой содержатся кнопки с основными командами.</w:t>
      </w:r>
    </w:p>
    <w:p w:rsidR="00476E7C" w:rsidRPr="009B00DB" w:rsidRDefault="00476E7C" w:rsidP="00476E7C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 w:rsidRPr="009B00DB">
        <w:t xml:space="preserve">Для выхода из режима ввода колонтитула необходимо нажать кнопку </w:t>
      </w:r>
      <w:proofErr w:type="gramStart"/>
      <w:r w:rsidRPr="009B00DB">
        <w:rPr>
          <w:b/>
          <w:bCs/>
          <w:i/>
          <w:iCs/>
          <w:u w:val="single"/>
        </w:rPr>
        <w:t>Закрыть</w:t>
      </w:r>
      <w:proofErr w:type="gramEnd"/>
      <w:r w:rsidRPr="009B00DB">
        <w:rPr>
          <w:b/>
          <w:bCs/>
          <w:i/>
          <w:iCs/>
          <w:u w:val="single"/>
        </w:rPr>
        <w:t xml:space="preserve"> окно колонтитулов</w:t>
      </w:r>
      <w:r w:rsidRPr="009B00DB">
        <w:t xml:space="preserve"> на панели инструментов.</w:t>
      </w:r>
    </w:p>
    <w:p w:rsidR="00476E7C" w:rsidRDefault="00476E7C" w:rsidP="00476E7C">
      <w:pPr>
        <w:pStyle w:val="a3"/>
        <w:spacing w:before="0" w:beforeAutospacing="0" w:after="0" w:afterAutospacing="0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Существует возможность </w:t>
      </w:r>
      <w:r w:rsidRPr="009B00DB">
        <w:rPr>
          <w:i/>
          <w:iCs/>
        </w:rPr>
        <w:t>различать колонтитулы четных и нечетных страниц</w:t>
      </w:r>
      <w:r w:rsidRPr="009B00DB">
        <w:t>, а также не указывать колонтитул на первой странице.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>Гиперссылка</w:t>
      </w:r>
      <w:r w:rsidRPr="009B00DB">
        <w:t xml:space="preserve"> – ссылка на другой документ или на определённое место в другом или этом же документе. Гиперссылкой может быть любое слово или несколько слов, а также графический элемент документа. Щелчок по гиперссылке приведёт к открытию документа, на который указывает гиперссылка.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Чтобы создать гиперссылку, надо выделить фрагмент, который будет являться гиперссылкой и в меню </w:t>
      </w:r>
      <w:r w:rsidRPr="009B00DB">
        <w:rPr>
          <w:b/>
          <w:bCs/>
          <w:i/>
          <w:iCs/>
        </w:rPr>
        <w:t>Вставка/Ссылки/Гиперссылка</w:t>
      </w:r>
      <w:r w:rsidRPr="009B00DB">
        <w:t xml:space="preserve"> в строке </w:t>
      </w:r>
      <w:proofErr w:type="gramStart"/>
      <w:r w:rsidRPr="009B00DB">
        <w:rPr>
          <w:b/>
          <w:bCs/>
          <w:i/>
          <w:iCs/>
        </w:rPr>
        <w:t>Связать</w:t>
      </w:r>
      <w:proofErr w:type="gramEnd"/>
      <w:r w:rsidRPr="009B00DB">
        <w:rPr>
          <w:b/>
          <w:bCs/>
          <w:i/>
          <w:iCs/>
        </w:rPr>
        <w:t xml:space="preserve"> с файлом</w:t>
      </w:r>
      <w:r w:rsidRPr="009B00DB">
        <w:t xml:space="preserve"> указать путь к документу, на который ссылается данная гиперссылка. Чтобы удалить гиперссылку надо щелкнуть по ней правой кнопкой и выбрать в меню команду </w:t>
      </w:r>
      <w:r w:rsidRPr="009B00DB">
        <w:rPr>
          <w:b/>
          <w:bCs/>
          <w:i/>
          <w:iCs/>
        </w:rPr>
        <w:t>Гиперссылка/Изменить гиперссылку</w:t>
      </w:r>
      <w:r w:rsidRPr="009B00DB">
        <w:t xml:space="preserve">. В появившемся окне слева внизу будет кнопка </w:t>
      </w:r>
      <w:proofErr w:type="gramStart"/>
      <w:r w:rsidRPr="009B00DB">
        <w:rPr>
          <w:b/>
          <w:bCs/>
          <w:i/>
          <w:iCs/>
        </w:rPr>
        <w:t>Удалить</w:t>
      </w:r>
      <w:proofErr w:type="gramEnd"/>
      <w:r w:rsidRPr="009B00DB">
        <w:rPr>
          <w:b/>
          <w:bCs/>
          <w:i/>
          <w:iCs/>
        </w:rPr>
        <w:t xml:space="preserve"> ссылку</w:t>
      </w:r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jc w:val="both"/>
        <w:rPr>
          <w:b/>
          <w:bCs/>
          <w:u w:val="single"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jc w:val="both"/>
      </w:pPr>
      <w:r w:rsidRPr="00A831DF">
        <w:rPr>
          <w:b/>
          <w:bCs/>
          <w:u w:val="single"/>
        </w:rPr>
        <w:t>Редактирование текста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Самой распространённой операцией при редактировании является выделение фрагмента текста. Универсальный способ выделения заключается в следующем. Если выделяемый фрагмент целиком виден на экране, то надо подвести указатель мыши к началу выделяемого фрагмента, нажать левую клавишу мыши и, не отпуская её, подвести указатель мыши к концу выделяемого фрагмента. Если выделяемый фрагмент целиком не умещается на экране, то надо подвести указатель мыши к началу выделяемого фрагмента, щёлкнуть левой кнопкой, перейти к концу выделяемого фрагмента, нажать клавишу </w:t>
      </w:r>
      <w:proofErr w:type="spellStart"/>
      <w:r w:rsidRPr="009B00DB">
        <w:rPr>
          <w:b/>
          <w:bCs/>
          <w:i/>
          <w:iCs/>
        </w:rPr>
        <w:t>Shift</w:t>
      </w:r>
      <w:proofErr w:type="spellEnd"/>
      <w:r w:rsidRPr="009B00DB">
        <w:t xml:space="preserve"> и, не отпуская её, щелкнуть в конце выделяемого фрагмента.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Левое поле листа представляет собой так называемую область выделения, с помощью которой можно немного ускорить процесс выделения. Ниже в таблице перечислены способы выделения при помощи полосы выделения.</w:t>
      </w:r>
    </w:p>
    <w:tbl>
      <w:tblPr>
        <w:tblW w:w="99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80"/>
        <w:gridCol w:w="4995"/>
      </w:tblGrid>
      <w:tr w:rsidR="00476E7C" w:rsidRPr="009B00DB" w:rsidTr="00E12038">
        <w:trPr>
          <w:tblCellSpacing w:w="0" w:type="dxa"/>
        </w:trPr>
        <w:tc>
          <w:tcPr>
            <w:tcW w:w="4755" w:type="dxa"/>
            <w:hideMark/>
          </w:tcPr>
          <w:p w:rsidR="00476E7C" w:rsidRPr="00A831DF" w:rsidRDefault="00476E7C" w:rsidP="00E12038">
            <w:pPr>
              <w:pStyle w:val="a3"/>
              <w:jc w:val="center"/>
              <w:rPr>
                <w:b/>
              </w:rPr>
            </w:pPr>
            <w:r w:rsidRPr="00A831DF">
              <w:rPr>
                <w:b/>
              </w:rPr>
              <w:t>Выделяемый фрагмент</w:t>
            </w:r>
          </w:p>
        </w:tc>
        <w:tc>
          <w:tcPr>
            <w:tcW w:w="4770" w:type="dxa"/>
            <w:hideMark/>
          </w:tcPr>
          <w:p w:rsidR="00476E7C" w:rsidRPr="00A831DF" w:rsidRDefault="00476E7C" w:rsidP="00E12038">
            <w:pPr>
              <w:pStyle w:val="a3"/>
              <w:jc w:val="center"/>
              <w:rPr>
                <w:b/>
              </w:rPr>
            </w:pPr>
            <w:r w:rsidRPr="00A831DF">
              <w:rPr>
                <w:b/>
              </w:rPr>
              <w:t>Порядок действий</w:t>
            </w:r>
          </w:p>
        </w:tc>
      </w:tr>
      <w:tr w:rsidR="00476E7C" w:rsidRPr="009B00DB" w:rsidTr="00E12038">
        <w:trPr>
          <w:tblCellSpacing w:w="0" w:type="dxa"/>
        </w:trPr>
        <w:tc>
          <w:tcPr>
            <w:tcW w:w="4755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Одна строка</w:t>
            </w:r>
          </w:p>
        </w:tc>
        <w:tc>
          <w:tcPr>
            <w:tcW w:w="4770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Щелчок против этой строки в полосе выделения.</w:t>
            </w:r>
          </w:p>
        </w:tc>
      </w:tr>
      <w:tr w:rsidR="00476E7C" w:rsidRPr="009B00DB" w:rsidTr="00E12038">
        <w:trPr>
          <w:tblCellSpacing w:w="0" w:type="dxa"/>
        </w:trPr>
        <w:tc>
          <w:tcPr>
            <w:tcW w:w="4755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Несколько строк</w:t>
            </w:r>
          </w:p>
        </w:tc>
        <w:tc>
          <w:tcPr>
            <w:tcW w:w="4770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Установить указатель мыши в полосе выделения против первой строки, нажать левую клавишу мыши и не отпуская её провести по полосе выделения.</w:t>
            </w:r>
          </w:p>
        </w:tc>
      </w:tr>
      <w:tr w:rsidR="00476E7C" w:rsidRPr="009B00DB" w:rsidTr="00E12038">
        <w:trPr>
          <w:tblCellSpacing w:w="0" w:type="dxa"/>
        </w:trPr>
        <w:tc>
          <w:tcPr>
            <w:tcW w:w="4755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Абзац</w:t>
            </w:r>
          </w:p>
        </w:tc>
        <w:tc>
          <w:tcPr>
            <w:tcW w:w="4770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Двойной щелчок в полосе выделения против выделяемого абзаца.</w:t>
            </w:r>
          </w:p>
        </w:tc>
      </w:tr>
      <w:tr w:rsidR="00476E7C" w:rsidRPr="009B00DB" w:rsidTr="00E12038">
        <w:trPr>
          <w:tblCellSpacing w:w="0" w:type="dxa"/>
        </w:trPr>
        <w:tc>
          <w:tcPr>
            <w:tcW w:w="4755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Весь документ</w:t>
            </w:r>
          </w:p>
        </w:tc>
        <w:tc>
          <w:tcPr>
            <w:tcW w:w="4770" w:type="dxa"/>
            <w:hideMark/>
          </w:tcPr>
          <w:p w:rsidR="00476E7C" w:rsidRPr="009B00DB" w:rsidRDefault="00476E7C" w:rsidP="00E12038">
            <w:pPr>
              <w:pStyle w:val="a3"/>
              <w:jc w:val="both"/>
            </w:pPr>
            <w:r w:rsidRPr="009B00DB">
              <w:t>Тройной щелчок в полосе выделения.</w:t>
            </w:r>
          </w:p>
        </w:tc>
      </w:tr>
    </w:tbl>
    <w:p w:rsidR="00476E7C" w:rsidRPr="009B00DB" w:rsidRDefault="00476E7C" w:rsidP="00476E7C">
      <w:pPr>
        <w:pStyle w:val="a3"/>
        <w:jc w:val="both"/>
      </w:pPr>
      <w:r w:rsidRPr="009B00DB">
        <w:rPr>
          <w:b/>
          <w:bCs/>
          <w:u w:val="single"/>
        </w:rPr>
        <w:t>Форматирование текста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Параметры абзаца устанавливаются через меню </w:t>
      </w:r>
      <w:r w:rsidRPr="009B00DB">
        <w:rPr>
          <w:b/>
          <w:bCs/>
          <w:i/>
          <w:iCs/>
        </w:rPr>
        <w:t>Главная/Абзац</w:t>
      </w:r>
      <w:r w:rsidRPr="009B00DB">
        <w:t xml:space="preserve"> или с помощью кнопок панели инструментов </w:t>
      </w:r>
      <w:r w:rsidRPr="009B00DB">
        <w:rPr>
          <w:b/>
          <w:bCs/>
          <w:i/>
          <w:iCs/>
        </w:rPr>
        <w:t xml:space="preserve">на вкладке Главная </w:t>
      </w:r>
      <w:r w:rsidRPr="009B00DB">
        <w:t>для того абзаца, в котором находится курсор. Если в операции форматирования должны участвовать несколько абзацев их предварительно надо выделить.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Параметры шрифта устанавливаются только для выделенного фрагмента через меню </w:t>
      </w:r>
      <w:r w:rsidRPr="009B00DB">
        <w:rPr>
          <w:b/>
          <w:bCs/>
          <w:i/>
          <w:iCs/>
        </w:rPr>
        <w:t>Главная/Шрифт</w:t>
      </w:r>
      <w:r w:rsidRPr="009B00DB">
        <w:t xml:space="preserve"> или с помощью кнопок панели инструментов на вкладке Главная.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Окно </w:t>
      </w:r>
      <w:r w:rsidRPr="009B00DB">
        <w:rPr>
          <w:b/>
          <w:bCs/>
          <w:i/>
          <w:iCs/>
        </w:rPr>
        <w:t>Шрифт</w:t>
      </w:r>
      <w:r w:rsidRPr="009B00DB">
        <w:t xml:space="preserve"> имеет две вкладки: </w:t>
      </w:r>
      <w:r w:rsidRPr="009B00DB">
        <w:rPr>
          <w:b/>
          <w:bCs/>
          <w:i/>
          <w:iCs/>
        </w:rPr>
        <w:t>Шрифт и Дополнительно.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На вкладке </w:t>
      </w:r>
      <w:r w:rsidRPr="009B00DB">
        <w:rPr>
          <w:b/>
          <w:bCs/>
          <w:i/>
          <w:iCs/>
        </w:rPr>
        <w:t>Шрифт</w:t>
      </w:r>
      <w:r w:rsidRPr="009B00DB">
        <w:t xml:space="preserve"> можно задать вид шрифта (гарнитуру), его начертание (полужирный и другие), размер. Размер задается в пунктах, являющихся типографской единицей измерения (1 пункт = 1/72 дюйма или 0,35 мм). Здесь же расположены флажки, которыми можно задать нижние и верхние индексы, зачеркивание, тень и другие эффекты.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На вкладке </w:t>
      </w:r>
      <w:proofErr w:type="gramStart"/>
      <w:r w:rsidRPr="009B00DB">
        <w:rPr>
          <w:b/>
          <w:bCs/>
          <w:i/>
          <w:iCs/>
        </w:rPr>
        <w:t>Дополнительно</w:t>
      </w:r>
      <w:proofErr w:type="gramEnd"/>
      <w:r w:rsidRPr="009B00DB">
        <w:t xml:space="preserve"> можно задать интервал между буквами (уплотненный или разреженный), смещение букв по вертикали и кернинг. Кернинг - это изменение расстояния между буквами в зависимости от их начертания.</w:t>
      </w:r>
    </w:p>
    <w:p w:rsidR="00476E7C" w:rsidRPr="009B00DB" w:rsidRDefault="00476E7C" w:rsidP="00476E7C">
      <w:pPr>
        <w:pStyle w:val="a3"/>
        <w:jc w:val="both"/>
      </w:pPr>
      <w:r w:rsidRPr="009B00DB">
        <w:rPr>
          <w:b/>
          <w:bCs/>
          <w:u w:val="single"/>
        </w:rPr>
        <w:t>Ввод и редактирование формул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Ввод и редактирование формул осуществляется с помощью редактора формул, который можно вызвать через меню </w:t>
      </w:r>
      <w:r w:rsidRPr="009B00DB">
        <w:rPr>
          <w:b/>
          <w:bCs/>
          <w:i/>
          <w:iCs/>
        </w:rPr>
        <w:t>Вставка/Объект/</w:t>
      </w:r>
      <w:proofErr w:type="spellStart"/>
      <w:r w:rsidRPr="009B00DB">
        <w:rPr>
          <w:b/>
          <w:bCs/>
          <w:i/>
          <w:iCs/>
        </w:rPr>
        <w:t>Microsoft</w:t>
      </w:r>
      <w:proofErr w:type="spellEnd"/>
      <w:r w:rsidRPr="009B00DB">
        <w:rPr>
          <w:b/>
          <w:bCs/>
          <w:i/>
          <w:iCs/>
        </w:rPr>
        <w:t xml:space="preserve"> </w:t>
      </w:r>
      <w:proofErr w:type="spellStart"/>
      <w:r w:rsidRPr="009B00DB">
        <w:rPr>
          <w:b/>
          <w:bCs/>
          <w:i/>
          <w:iCs/>
        </w:rPr>
        <w:t>Equation</w:t>
      </w:r>
      <w:proofErr w:type="spellEnd"/>
      <w:r w:rsidRPr="009B00DB">
        <w:t xml:space="preserve"> или нажав кнопку </w:t>
      </w:r>
      <w:r w:rsidRPr="009B00DB">
        <w:rPr>
          <w:b/>
          <w:bCs/>
          <w:i/>
          <w:iCs/>
        </w:rPr>
        <w:t>Вставка/Формула.</w:t>
      </w:r>
      <w:r w:rsidRPr="009B00DB">
        <w:t xml:space="preserve"> Формула набирается в редакторе вся целиком.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После вызова редактора формул в документе появляется серая рамка, где будет набираться формула, и специальная панель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Специальная панель содержит групповые кнопки для ввода математических символов, шаблонов дробей, интегралов и т.д. Щелчок по какой-либо кнопке приводит к открытию набора возможных символов, а щелчок по выбранному символу приводит к его появлению в документе.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Ввод символов формулы осуществляется с клавиатуры, а если символ на клавиатуре отсутствует, то его ввод осуществляется из специальной панели.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Ввод математических символов, таких как символы отношений</w:t>
      </w:r>
      <w:r>
        <w:t>,</w:t>
      </w:r>
      <w:r w:rsidRPr="009B00DB">
        <w:t xml:space="preserve"> многоточия, надстрочные знаки (производная, вектор), различные стрелки, логические символы (И, ИЛИ), и букв греческого алфавита осуществляется щелчком по соответствующей кнопке специальной панели и выбора требуемого символа из открывшегося меню.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Если формула содержит дроби, радикалы, знаки суммирования, произведения, интегралы, матрицы, скобки, верхние или нижние индексы, то сначала в формулу вставляется соответствующий шаблон, а затем происходит наполнение шаблона конкретным содержанием. Шаблон вводится щелчком по соответствующей кнопке и выбором из открывшегося меню подходящего шаблона. Перемещение курсора из одной части шаблона в другую осуществляется нажатием на кнопку </w:t>
      </w:r>
      <w:proofErr w:type="spellStart"/>
      <w:r w:rsidRPr="009B00DB">
        <w:rPr>
          <w:b/>
          <w:bCs/>
          <w:i/>
          <w:iCs/>
        </w:rPr>
        <w:t>Tab</w:t>
      </w:r>
      <w:proofErr w:type="spellEnd"/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Если формула содержит парные скобки, то они и вставляются в формулу парой, для этого есть соответствующий шаблон.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Иногда при наборе формулы возникает необходимость сделать пробел, который, как известно, получается при нажатии на клавишу пробела. Чтобы клавиша пробела сработала, надо переключить редактор в тестовый режим. Это делается через меню </w:t>
      </w:r>
      <w:r w:rsidRPr="009B00DB">
        <w:rPr>
          <w:b/>
          <w:bCs/>
          <w:i/>
          <w:iCs/>
        </w:rPr>
        <w:t>Стиль/текст.</w:t>
      </w:r>
      <w:r w:rsidRPr="009B00DB">
        <w:t xml:space="preserve"> После того, как нужное количество пробелов вставлено, надо вернуться в математический режим через меню </w:t>
      </w:r>
      <w:r w:rsidRPr="009B00DB">
        <w:rPr>
          <w:b/>
          <w:bCs/>
          <w:i/>
          <w:iCs/>
        </w:rPr>
        <w:t>Стиль/математический</w:t>
      </w:r>
      <w:r w:rsidRPr="009B00DB">
        <w:t>. Также можно воспользоваться шаблонами пробелов не панели инструментов редактора формул.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Чтобы вернуться в основной документ после окончания набора формулы необходимо сделать щелчок мышью за пределами рамки для ввода формулы.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Если в тексте имеется уже набранная формула и ее надо изменить, то для вызова редактора формул надо сделать на этой формуле двойной щелчок.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  <w:r w:rsidRPr="009B00DB">
        <w:rPr>
          <w:b/>
          <w:bCs/>
          <w:u w:val="single"/>
        </w:rPr>
        <w:t>Работа с таблицами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Чтобы вставить таблицу в документ надо выполнить команду </w:t>
      </w:r>
      <w:r w:rsidRPr="009B00DB">
        <w:rPr>
          <w:b/>
          <w:bCs/>
          <w:i/>
          <w:iCs/>
        </w:rPr>
        <w:t>Вставка/Таблица.</w:t>
      </w:r>
      <w:r w:rsidRPr="009B00DB">
        <w:t xml:space="preserve"> В диалоговом окне надо указать количество строк и столбцов таблицы, оставив остальные параметры по умолчанию.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После того, как таблица появится в документе, возможно потребуется изменить ширину отдельных столбцов и изменить структуру таблицы. Ширина столбцов изменяется перетаскиванием мышкой вертикальной границы между столбцами, а структура таблицы изменяется объединением соседних ячеек в одну ячейку или разбиением одной ячейки на несколько других. Чтобы объединить ячейки их надо сначала выделить, а затем выполнить команду </w:t>
      </w:r>
      <w:r w:rsidRPr="009B00DB">
        <w:rPr>
          <w:b/>
          <w:bCs/>
          <w:i/>
          <w:iCs/>
        </w:rPr>
        <w:t>Макет/Объединить ячейки.</w:t>
      </w:r>
      <w:r w:rsidRPr="009B00DB">
        <w:t xml:space="preserve"> Чтобы разбить ячейку надо выполнить команду </w:t>
      </w:r>
      <w:r w:rsidRPr="009B00DB">
        <w:rPr>
          <w:b/>
          <w:bCs/>
          <w:i/>
          <w:iCs/>
        </w:rPr>
        <w:t>Макет/Разбить</w:t>
      </w:r>
      <w:r w:rsidRPr="009B00DB">
        <w:t xml:space="preserve"> ячейку, указав на сколько столбцов и строк произвести разбиение.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Чтобы удалить строку или столбец из таблицы, надо их выделить и выполнить команду </w:t>
      </w:r>
      <w:r w:rsidRPr="009B00DB">
        <w:rPr>
          <w:b/>
          <w:bCs/>
          <w:i/>
          <w:iCs/>
        </w:rPr>
        <w:t>Макет/Удалить</w: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Чтобы вставить новую строку или столбец в таблицу, надо выделить строку или столбец после которых необходимо вставить и выполнить команду </w:t>
      </w:r>
      <w:r w:rsidRPr="009B00DB">
        <w:rPr>
          <w:b/>
          <w:bCs/>
          <w:i/>
          <w:iCs/>
        </w:rPr>
        <w:t>Макет/Вставить…</w: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Текст в ячейках таблицы форматируется обычным способом. Текст в каждой ячейке считается абзацем, поэтому, если ячейка содержит один абзац, нажимать на клавишу </w:t>
      </w:r>
      <w:proofErr w:type="spellStart"/>
      <w:r w:rsidRPr="009B00DB">
        <w:rPr>
          <w:b/>
          <w:bCs/>
          <w:i/>
          <w:iCs/>
        </w:rPr>
        <w:t>Enter</w:t>
      </w:r>
      <w:proofErr w:type="spellEnd"/>
      <w:r w:rsidRPr="009B00DB">
        <w:t xml:space="preserve"> в конце абзаца нет необходимости. Чтобы изменить направление текста внутри ячейки надо выполнить команду </w:t>
      </w:r>
      <w:r w:rsidRPr="009B00DB">
        <w:rPr>
          <w:b/>
          <w:bCs/>
          <w:i/>
          <w:iCs/>
        </w:rPr>
        <w:t>Макет/Выравнивание/Направление текста</w: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Чтобы выделить одну ячейку, надо щелкнуть мышкой по её левой границе. Строки ячейки выделяются аналогично строкам текста с помощью полосы выделения. Чтобы выделить столбец, надо подвести указатель мыши над столбцом, и когда он примет вид вертикальной стрелки, направленной вниз, щелкнуть мышкой.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Если таблица располагается на нескольких листах, то можно сделать так, чтобы заголовок таблицы повторялся на каждом листе. Для этого надо выполнить команду </w:t>
      </w:r>
      <w:r w:rsidRPr="009B00DB">
        <w:rPr>
          <w:b/>
          <w:bCs/>
          <w:i/>
          <w:iCs/>
        </w:rPr>
        <w:t>Макет/Данные/Повторить строки заголовков</w:t>
      </w:r>
      <w:r w:rsidRPr="009B00DB">
        <w:t xml:space="preserve">. 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Если необходимо изменить стиль границ таблицы, то надо выполнить команду </w:t>
      </w:r>
      <w:r w:rsidRPr="009B00DB">
        <w:rPr>
          <w:b/>
          <w:bCs/>
          <w:i/>
          <w:iCs/>
        </w:rPr>
        <w:t xml:space="preserve">Конструктор\Границы </w:t>
      </w:r>
      <w:r w:rsidRPr="009B00DB">
        <w:t>или</w:t>
      </w:r>
      <w:r w:rsidRPr="009B00DB">
        <w:rPr>
          <w:b/>
          <w:bCs/>
          <w:i/>
          <w:iCs/>
        </w:rPr>
        <w:t xml:space="preserve"> Конструктор/Заливка,</w:t>
      </w:r>
      <w:r w:rsidRPr="009B00DB">
        <w:t xml:space="preserve"> предварительно выделив ячейки, у которых надо изменить стиль границы.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Чтобы отсортировать таблицу по одному или нескольким столбцам, надо их выделить и выполнить команду </w:t>
      </w:r>
      <w:r w:rsidRPr="009B00DB">
        <w:rPr>
          <w:b/>
          <w:bCs/>
          <w:i/>
          <w:iCs/>
        </w:rPr>
        <w:t>Макет/Данные/Сортировка</w:t>
      </w:r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  <w:r w:rsidRPr="009B00DB">
        <w:rPr>
          <w:b/>
          <w:bCs/>
          <w:u w:val="single"/>
        </w:rPr>
        <w:t>Работа со списками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Под списком понимают последовательность строк, в которых содержаться данные одного типа. Списки облегчают чтение и понимание текста. 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Различают маркированные списки и нумерованные. Каждый пункт списка является отдельным абзацем и имеет свой маркер или номер. В маркированных списках перечисляются пункты, связанные с одной темой. В нумерованных списках перечисляются пункты, следующие друг за другом.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В нумерованном списке перед каждым абзацем стоит цифра. Если добавить или удалить пункт в такой список, то нумерация всех последующих пунктов изменится автоматически.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Создание маркированного или нумерованного списка выполняют следующим образом:</w:t>
      </w:r>
    </w:p>
    <w:p w:rsidR="00476E7C" w:rsidRPr="009B00DB" w:rsidRDefault="00476E7C" w:rsidP="00476E7C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</w:pPr>
      <w:r w:rsidRPr="009B00DB">
        <w:t>курсор устанавливают на то место, откуда будет начинаться список;</w:t>
      </w:r>
    </w:p>
    <w:p w:rsidR="00476E7C" w:rsidRPr="009B00DB" w:rsidRDefault="00476E7C" w:rsidP="00476E7C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</w:pPr>
      <w:r w:rsidRPr="009B00DB">
        <w:t xml:space="preserve">выполняют команду </w:t>
      </w:r>
      <w:r w:rsidRPr="009B00DB">
        <w:rPr>
          <w:b/>
          <w:bCs/>
          <w:i/>
          <w:iCs/>
        </w:rPr>
        <w:t xml:space="preserve">Главная/Маркеры </w:t>
      </w:r>
      <w:r w:rsidRPr="009B00DB">
        <w:t>или</w:t>
      </w:r>
      <w:r w:rsidRPr="009B00DB">
        <w:rPr>
          <w:b/>
          <w:bCs/>
          <w:i/>
          <w:iCs/>
        </w:rPr>
        <w:t xml:space="preserve"> Главная/Нумерация</w:t>
      </w:r>
      <w:r w:rsidRPr="009B00DB">
        <w:t>;</w:t>
      </w:r>
    </w:p>
    <w:p w:rsidR="00476E7C" w:rsidRPr="009B00DB" w:rsidRDefault="00476E7C" w:rsidP="00476E7C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</w:pPr>
      <w:r w:rsidRPr="009B00DB">
        <w:t xml:space="preserve">в раскрывающемся списке выбирают стиль маркера или номера и щелкают по кнопке </w:t>
      </w:r>
      <w:r w:rsidRPr="009B00DB">
        <w:rPr>
          <w:b/>
          <w:bCs/>
          <w:i/>
          <w:iCs/>
        </w:rPr>
        <w:t>ОК</w:t>
      </w:r>
      <w:r w:rsidRPr="009B00DB">
        <w:t>.</w:t>
      </w:r>
    </w:p>
    <w:p w:rsidR="00476E7C" w:rsidRPr="009B00DB" w:rsidRDefault="00476E7C" w:rsidP="00476E7C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</w:pPr>
      <w:r w:rsidRPr="009B00DB">
        <w:t>Вводят список.</w:t>
      </w:r>
    </w:p>
    <w:p w:rsidR="00476E7C" w:rsidRPr="009B00DB" w:rsidRDefault="00476E7C" w:rsidP="00476E7C">
      <w:pPr>
        <w:pStyle w:val="a3"/>
        <w:numPr>
          <w:ilvl w:val="0"/>
          <w:numId w:val="3"/>
        </w:numPr>
        <w:spacing w:before="0" w:beforeAutospacing="0" w:after="0" w:afterAutospacing="0"/>
        <w:ind w:left="0" w:firstLine="567"/>
        <w:jc w:val="both"/>
      </w:pPr>
      <w:r w:rsidRPr="009B00DB">
        <w:t xml:space="preserve">Когда будет </w:t>
      </w:r>
      <w:proofErr w:type="spellStart"/>
      <w:r w:rsidRPr="009B00DB">
        <w:t>введёна</w:t>
      </w:r>
      <w:proofErr w:type="spellEnd"/>
      <w:r w:rsidRPr="009B00DB">
        <w:t xml:space="preserve"> последняя строка списка, необходимо щелкнуть по кнопке </w:t>
      </w:r>
      <w:r w:rsidRPr="009B00DB">
        <w:rPr>
          <w:b/>
          <w:bCs/>
          <w:i/>
          <w:iCs/>
        </w:rPr>
        <w:t>Маркеры</w:t>
      </w:r>
      <w:r w:rsidRPr="009B00DB">
        <w:t xml:space="preserve"> или </w:t>
      </w:r>
      <w:r w:rsidRPr="009B00DB">
        <w:rPr>
          <w:b/>
          <w:bCs/>
          <w:i/>
          <w:iCs/>
        </w:rPr>
        <w:t>Нумерация</w:t>
      </w:r>
      <w:r w:rsidRPr="009B00DB">
        <w:t>, чтобы закончить работу со списком.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Если в тексте уже имеется последовательность абзацев, которую надо оформить списком, то их надо выделить и щелкнуть по кнопке </w:t>
      </w:r>
      <w:r w:rsidRPr="009B00DB">
        <w:rPr>
          <w:b/>
          <w:bCs/>
          <w:i/>
          <w:iCs/>
        </w:rPr>
        <w:t>Маркеры</w:t>
      </w:r>
      <w:r w:rsidRPr="009B00DB">
        <w:t xml:space="preserve"> или </w:t>
      </w:r>
      <w:r w:rsidRPr="009B00DB">
        <w:rPr>
          <w:b/>
          <w:bCs/>
          <w:i/>
          <w:iCs/>
        </w:rPr>
        <w:t>Нумерация</w:t>
      </w:r>
      <w:r w:rsidRPr="009B00DB">
        <w:t xml:space="preserve"> на вкладке </w:t>
      </w:r>
      <w:r w:rsidRPr="009B00DB">
        <w:rPr>
          <w:b/>
          <w:bCs/>
          <w:i/>
          <w:iCs/>
        </w:rPr>
        <w:t>Главная</w: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9B00DB">
        <w:t>Word</w:t>
      </w:r>
      <w:proofErr w:type="spellEnd"/>
      <w:r w:rsidRPr="009B00DB">
        <w:t xml:space="preserve"> позволяет создавать многоуровневые списки, содержащие до девяти уровней маркированных и нумерованных списков. Создать многоуровневый список можно следующим способом.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Выделить абзацы, которые должны составлять многоуровневый список. Выполнить команду </w:t>
      </w:r>
      <w:r w:rsidRPr="009B00DB">
        <w:rPr>
          <w:b/>
          <w:bCs/>
          <w:i/>
          <w:iCs/>
        </w:rPr>
        <w:t>Главная</w:t>
      </w:r>
      <w:r w:rsidRPr="009B00DB">
        <w:t>/</w:t>
      </w:r>
      <w:r w:rsidRPr="009B00DB">
        <w:rPr>
          <w:b/>
          <w:bCs/>
          <w:i/>
          <w:iCs/>
        </w:rPr>
        <w:t>Многоуровневый список</w:t>
      </w:r>
      <w:r w:rsidRPr="009B00DB">
        <w:t xml:space="preserve">, выбрать нужный формат списка и щелкнуть по кнопке </w:t>
      </w:r>
      <w:r w:rsidRPr="009B00DB">
        <w:rPr>
          <w:b/>
          <w:bCs/>
          <w:i/>
          <w:iCs/>
        </w:rPr>
        <w:t>ОК</w:t>
      </w:r>
      <w:r w:rsidRPr="009B00DB">
        <w:t xml:space="preserve">. Выделять абзацы, отступ которых будет изменён, и щелкать по кнопке </w:t>
      </w:r>
      <w:proofErr w:type="gramStart"/>
      <w:r w:rsidRPr="009B00DB">
        <w:rPr>
          <w:b/>
          <w:bCs/>
          <w:i/>
          <w:iCs/>
        </w:rPr>
        <w:t>Уменьшить</w:t>
      </w:r>
      <w:proofErr w:type="gramEnd"/>
      <w:r w:rsidRPr="009B00DB">
        <w:rPr>
          <w:b/>
          <w:bCs/>
          <w:i/>
          <w:iCs/>
        </w:rPr>
        <w:t xml:space="preserve"> отступ</w:t>
      </w:r>
      <w:r w:rsidRPr="009B00DB">
        <w:t xml:space="preserve"> или </w:t>
      </w:r>
      <w:r w:rsidRPr="009B00DB">
        <w:rPr>
          <w:b/>
          <w:bCs/>
          <w:i/>
          <w:iCs/>
        </w:rPr>
        <w:t xml:space="preserve">Увеличить отступ </w:t>
      </w:r>
      <w:r w:rsidRPr="009B00DB">
        <w:t xml:space="preserve">на вкладке </w:t>
      </w:r>
      <w:r w:rsidRPr="009B00DB">
        <w:rPr>
          <w:b/>
          <w:bCs/>
          <w:i/>
          <w:iCs/>
        </w:rPr>
        <w:t>Главная</w:t>
      </w:r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  <w:r w:rsidRPr="009B00DB">
        <w:rPr>
          <w:b/>
          <w:bCs/>
          <w:u w:val="single"/>
        </w:rPr>
        <w:t>Работа с объектами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>Автофигуры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Все автофигуры находятся на вкладке </w:t>
      </w:r>
      <w:r w:rsidRPr="009B00DB">
        <w:rPr>
          <w:b/>
          <w:bCs/>
          <w:i/>
          <w:iCs/>
        </w:rPr>
        <w:t>Вставка/Фигуры</w:t>
      </w:r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 xml:space="preserve">Рисунок 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i/>
          <w:iCs/>
        </w:rPr>
        <w:t>Вставка / Рисунок.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 xml:space="preserve">Объект </w:t>
      </w:r>
      <w:proofErr w:type="spellStart"/>
      <w:r w:rsidRPr="009B00DB">
        <w:rPr>
          <w:b/>
          <w:bCs/>
        </w:rPr>
        <w:t>WordArt</w:t>
      </w:r>
      <w:proofErr w:type="spellEnd"/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A831DF">
        <w:rPr>
          <w:b/>
          <w:i/>
        </w:rPr>
        <w:t>Вставка/</w:t>
      </w:r>
      <w:r w:rsidRPr="009B00DB">
        <w:rPr>
          <w:b/>
          <w:bCs/>
          <w:i/>
          <w:iCs/>
        </w:rPr>
        <w:t xml:space="preserve"> </w:t>
      </w:r>
      <w:proofErr w:type="spellStart"/>
      <w:r w:rsidRPr="009B00DB">
        <w:rPr>
          <w:b/>
          <w:bCs/>
          <w:i/>
          <w:iCs/>
        </w:rPr>
        <w:t>Word</w:t>
      </w:r>
      <w:proofErr w:type="spellEnd"/>
      <w:r w:rsidRPr="009B00DB">
        <w:rPr>
          <w:b/>
          <w:bCs/>
          <w:i/>
          <w:iCs/>
        </w:rPr>
        <w:t xml:space="preserve"> </w:t>
      </w:r>
      <w:proofErr w:type="spellStart"/>
      <w:r w:rsidRPr="009B00DB">
        <w:rPr>
          <w:b/>
          <w:bCs/>
          <w:i/>
          <w:iCs/>
        </w:rPr>
        <w:t>Art</w:t>
      </w:r>
      <w:proofErr w:type="spellEnd"/>
      <w:r w:rsidRPr="009B00DB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2CA7390" wp14:editId="7BC0159B">
                <wp:extent cx="219075" cy="257175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333896" id="Прямоугольник 4" o:spid="_x0000_s1026" style="width:17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ShA2AIAAMgFAAAOAAAAZHJzL2Uyb0RvYy54bWysVNuO0zAQfUfiHyy/Z3MhvSTadLX0gpAW&#10;WGnhA9zEaSwSO9hu0wUhIfGKxCfwEbwgLvsN6R8xdtpuu/uCgDxE9ox95szM8ZyerasSrahUTPAE&#10;+yceRpSnImN8keBXL2fOECOlCc9IKThN8DVV+Gz08MFpU8c0EIUoMyoRgHAVN3WCC63r2HVVWtCK&#10;qBNRUw7OXMiKaNjKhZtJ0gB6VbqB5/XdRsisliKlSoF10jnxyOLnOU31izxXVKMywcBN27+0/7n5&#10;u6NTEi8kqQuWbmmQv2BREcYh6B5qQjRBS8nuQVUslUKJXJ+konJFnrOU2hwgG9+7k81VQWpqc4Hi&#10;qHpfJvX/YNPnq0uJWJbgECNOKmhR+2XzYfO5/dnebD62X9ub9sfmU/ur/dZ+R6GpV1OrGK5d1ZfS&#10;ZKzqC5G+VoiLcUH4gp6rGqoOWgC8nUlK0RSUZEDcNxDuEYbZKEBD8+aZyIABWWphq7nOZWViQJ3Q&#10;2jbtet80utYoBWPgR96gh1EKrqA38GFtIpB4d7mWSj+hokJmkWAJ7Cw4WV0o3R3dHTGxuJixsgQ7&#10;iUt+ZADMzgKh4arxGRK2ze8iL5oOp8PQCYP+1Am9ycQ5n41Dpz8DRpNHk/F44r83cf0wLliWUW7C&#10;7CTnh3/W0q34O7HsRadEyTIDZygpuZiPS4lWBCQ/s9+2IAfH3GMatl6Qy52U/CD0HgeRM+sPB044&#10;C3tONPCGjudHj6O+F0bhZHac0gXj9N9TQk2Co17Qs106IH0nN89+93MjccU0DJWSVQke7g+R2Chw&#10;yjPbWk1Y2a0PSmHo35YC2r1rtNWrkWin/rnIrkGuUoCcYKjA+INFIeRbjBoYJQlWb5ZEUozKpxwk&#10;H/lhaGaP3YS9QQAbeeiZH3oITwEqwRqjbjnW3bxa1pItCojk28JwcQ7PJGdWwuYJday2jwvGhc1k&#10;O9rMPDrc21O3A3j0GwAA//8DAFBLAwQUAAYACAAAACEAYZ5redsAAAADAQAADwAAAGRycy9kb3du&#10;cmV2LnhtbEyPQUvDQBCF74L/YRnBi9iN2orETIoUxCJCMdWet9kxCWZn0+w2if/e0YteBh7v8d43&#10;2XJyrRqoD41nhKtZAoq49LbhCuFt+3h5BypEw9a0ngnhiwIs89OTzKTWj/xKQxErJSUcUoNQx9il&#10;WoeyJmfCzHfE4n343pkosq+07c0o5a7V10lyq51pWBZq09GqpvKzODqEsdwMu+3Lk95c7NaeD+vD&#10;qnh/Rjw/mx7uQUWa4l8YfvAFHXJh2vsj26BaBHkk/l7xbuYLUHuEebIAnWf6P3v+DQAA//8DAFBL&#10;AQItABQABgAIAAAAIQC2gziS/gAAAOEBAAATAAAAAAAAAAAAAAAAAAAAAABbQ29udGVudF9UeXBl&#10;c10ueG1sUEsBAi0AFAAGAAgAAAAhADj9If/WAAAAlAEAAAsAAAAAAAAAAAAAAAAALwEAAF9yZWxz&#10;Ly5yZWxzUEsBAi0AFAAGAAgAAAAhAJHpKEDYAgAAyAUAAA4AAAAAAAAAAAAAAAAALgIAAGRycy9l&#10;Mm9Eb2MueG1sUEsBAi0AFAAGAAgAAAAhAGGea3n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  <w:r w:rsidRPr="009B00DB">
        <w:t>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У объекта </w:t>
      </w:r>
      <w:proofErr w:type="spellStart"/>
      <w:r w:rsidRPr="009B00DB">
        <w:rPr>
          <w:b/>
          <w:bCs/>
          <w:i/>
          <w:iCs/>
        </w:rPr>
        <w:t>Word</w:t>
      </w:r>
      <w:proofErr w:type="spellEnd"/>
      <w:r w:rsidRPr="009B00DB">
        <w:rPr>
          <w:b/>
          <w:bCs/>
          <w:i/>
          <w:iCs/>
        </w:rPr>
        <w:t xml:space="preserve"> </w:t>
      </w:r>
      <w:proofErr w:type="spellStart"/>
      <w:r w:rsidRPr="009B00DB">
        <w:rPr>
          <w:b/>
          <w:bCs/>
          <w:i/>
          <w:iCs/>
        </w:rPr>
        <w:t>Art</w:t>
      </w:r>
      <w:proofErr w:type="spellEnd"/>
      <w:r w:rsidRPr="009B00DB">
        <w:t xml:space="preserve"> существует своя панель инструментов, которая значительно расширяет возможности при работе с ним.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>Диаграмма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i/>
          <w:iCs/>
        </w:rPr>
        <w:t>Вставка / Вставить диаграмму.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u w:val="single"/>
        </w:rPr>
        <w:t>Форматирование объектов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Для каждого объекта существует контекстное меню, которое вызывается при щелчке правой кнопкой мыши по объекту (команда </w:t>
      </w:r>
      <w:r w:rsidRPr="009B00DB">
        <w:rPr>
          <w:b/>
          <w:bCs/>
          <w:i/>
          <w:iCs/>
        </w:rPr>
        <w:t>Формат объекта</w:t>
      </w:r>
      <w:r w:rsidRPr="009B00DB">
        <w:rPr>
          <w:i/>
          <w:iCs/>
        </w:rPr>
        <w:t>).</w:t>
      </w:r>
      <w:r w:rsidRPr="009B00DB">
        <w:t xml:space="preserve"> Используя закладки окна можно изменить цвет, заливку, размер объекта, а также положение объекта в тексте.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u w:val="single"/>
        </w:rPr>
        <w:t>Группировка объектов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Если на листе расположена группа объектов, то существует возможность сгруппировать их, т.е. объединить в один объект.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i/>
          <w:iCs/>
          <w:u w:val="single"/>
        </w:rPr>
        <w:t>Алгоритм:</w:t>
      </w:r>
    </w:p>
    <w:p w:rsidR="00476E7C" w:rsidRPr="009B00DB" w:rsidRDefault="00476E7C" w:rsidP="00476E7C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</w:pPr>
      <w:r w:rsidRPr="009B00DB">
        <w:t xml:space="preserve">Вставить на страницу новое полотно: </w:t>
      </w:r>
      <w:r w:rsidRPr="009B00DB">
        <w:rPr>
          <w:b/>
          <w:bCs/>
          <w:i/>
          <w:iCs/>
        </w:rPr>
        <w:t>Вставка/Фигуры/Новое полотно.</w:t>
      </w:r>
    </w:p>
    <w:p w:rsidR="00476E7C" w:rsidRPr="009B00DB" w:rsidRDefault="00476E7C" w:rsidP="00476E7C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</w:pPr>
      <w:r w:rsidRPr="009B00DB">
        <w:t xml:space="preserve">Скопировать объекты на полотно (если они были созданы), или поместить, если не были </w:t>
      </w:r>
      <w:proofErr w:type="gramStart"/>
      <w:r w:rsidRPr="009B00DB">
        <w:t>созданы .</w:t>
      </w:r>
      <w:proofErr w:type="gramEnd"/>
    </w:p>
    <w:p w:rsidR="00476E7C" w:rsidRPr="009B00DB" w:rsidRDefault="00476E7C" w:rsidP="00476E7C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</w:pPr>
      <w:r w:rsidRPr="009B00DB">
        <w:t xml:space="preserve">Выделить объекты одновременно с зажатой клавишей </w:t>
      </w:r>
      <w:proofErr w:type="spellStart"/>
      <w:r w:rsidRPr="009B00DB">
        <w:t>Ctrl</w:t>
      </w:r>
      <w:proofErr w:type="spellEnd"/>
      <w:r w:rsidRPr="009B00DB">
        <w:t>, тогда у указателя мыши появится слева крестик.</w:t>
      </w:r>
    </w:p>
    <w:p w:rsidR="00476E7C" w:rsidRPr="009B00DB" w:rsidRDefault="00476E7C" w:rsidP="00476E7C">
      <w:pPr>
        <w:pStyle w:val="a3"/>
        <w:numPr>
          <w:ilvl w:val="0"/>
          <w:numId w:val="4"/>
        </w:numPr>
        <w:spacing w:before="0" w:beforeAutospacing="0" w:after="0" w:afterAutospacing="0"/>
        <w:ind w:left="0" w:firstLine="567"/>
        <w:jc w:val="both"/>
      </w:pPr>
      <w:r w:rsidRPr="009B00DB">
        <w:t>Выбрать команду Формат/Группировать.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u w:val="single"/>
        </w:rPr>
        <w:t>Примечание</w:t>
      </w:r>
      <w:r w:rsidRPr="009B00DB">
        <w:t xml:space="preserve">: Для </w:t>
      </w:r>
      <w:proofErr w:type="spellStart"/>
      <w:r w:rsidRPr="009B00DB">
        <w:rPr>
          <w:i/>
          <w:iCs/>
        </w:rPr>
        <w:t>разгруппировки</w:t>
      </w:r>
      <w:proofErr w:type="spellEnd"/>
      <w:r w:rsidRPr="009B00DB">
        <w:t xml:space="preserve"> объектов их необходимо выделить, на </w:t>
      </w:r>
      <w:r w:rsidRPr="009B00DB">
        <w:rPr>
          <w:b/>
          <w:bCs/>
          <w:i/>
          <w:iCs/>
        </w:rPr>
        <w:t>Формат</w:t>
      </w:r>
      <w:r w:rsidRPr="009B00DB">
        <w:t xml:space="preserve"> выбрать команду </w:t>
      </w:r>
      <w:r w:rsidRPr="009B00DB">
        <w:rPr>
          <w:b/>
          <w:bCs/>
          <w:i/>
          <w:iCs/>
        </w:rPr>
        <w:t>Разгруппировать</w:t>
      </w:r>
      <w:r w:rsidRPr="009B00DB">
        <w:t>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u w:val="single"/>
        </w:rPr>
        <w:t>Вставка номеров страниц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Команда </w:t>
      </w:r>
      <w:r w:rsidRPr="009B00DB">
        <w:rPr>
          <w:b/>
          <w:bCs/>
          <w:i/>
          <w:iCs/>
        </w:rPr>
        <w:t>Вставка/Номер страницы</w:t>
      </w:r>
      <w:r w:rsidRPr="009B00DB">
        <w:t>. На титульном листе номер страницы не ставится, поэтому можно начать нумерацию страниц со 2-ой.</w:t>
      </w:r>
    </w:p>
    <w:p w:rsidR="00476E7C" w:rsidRDefault="00476E7C" w:rsidP="00476E7C">
      <w:pPr>
        <w:pStyle w:val="a3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  <w:u w:val="single"/>
        </w:rPr>
        <w:t>Создание оглавления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i/>
          <w:iCs/>
          <w:u w:val="single"/>
        </w:rPr>
        <w:t>Алгоритм: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Перейти в режим </w:t>
      </w:r>
      <w:r w:rsidRPr="009B00DB">
        <w:rPr>
          <w:b/>
          <w:bCs/>
          <w:i/>
          <w:iCs/>
        </w:rPr>
        <w:t xml:space="preserve">Структура (Вид/ Структура). </w:t>
      </w:r>
      <w:r w:rsidRPr="009B00DB">
        <w:t xml:space="preserve">При этом текст разбивается на блоки. Последовательно выделяется каждый заголовок и подзаголовок и для него указывается соответствующий уровень на панели инструментов </w:t>
      </w:r>
      <w:r>
        <w:rPr>
          <w:noProof/>
        </w:rPr>
        <mc:AlternateContent>
          <mc:Choice Requires="wps">
            <w:drawing>
              <wp:inline distT="0" distB="0" distL="0" distR="0" wp14:anchorId="1309CCCA" wp14:editId="7A022BC9">
                <wp:extent cx="914400" cy="15240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14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F3EAB5" id="Прямоугольник 3" o:spid="_x0000_s1026" style="width:1in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PQl2AIAAMgFAAAOAAAAZHJzL2Uyb0RvYy54bWysVN1u0zAUvkfiHSzfZ0m6tGuipdPWtAhp&#10;wKTBA7iJ01gkdrDdpgMhIXGLxCPwENwgfvYM6Rtx7LRdu90gIBeRfY79nXO+8/mcnq2qEi2pVEzw&#10;GPtHHkaUpyJjfB7jVy+nzhAjpQnPSCk4jfENVfhs9PjRaVNHtCcKUWZUIgDhKmrqGBda15HrqrSg&#10;FVFHoqYcnLmQFdGwlXM3k6QB9Kp0e543cBshs1qKlCoF1qRz4pHFz3Oa6hd5rqhGZYwhN23/0v5n&#10;5u+OTkk0l6QuWLpJg/xFFhVhHILuoBKiCVpI9gCqYqkUSuT6KBWVK/KcpdTWANX43r1qrgtSU1sL&#10;kKPqHU3q/8Gmz5dXErEsxscYcVJBi9ov6w/rz+3P9nb9sf3a3rY/1p/aX+239js6Nnw1tYrg2nV9&#10;JU3Fqr4U6WuFuBgXhM/puaqBddAC4G1NUoqmoCSDxH0D4R5gmI0CNDRrnokMMiALLSybq1xWJgbw&#10;hFa2aTe7ptGVRikYQz8IPGhtCi6/3zNrE4FE28u1VPoJFRUyixhLyM6Ck+Wl0t3R7RETi4spK0uw&#10;k6jkBwbA7CwQGq4an0nCtvld6IWT4WQYOEFvMHECL0mc8+k4cAZT/6SfHCfjceK/N3H9ICpYllFu&#10;wmwl5wd/1tKN+Dux7ESnRMkyA2dSUnI+G5cSLQlIfmq/DSF7x9zDNCxfUMu9knxg86IXOtPB8MQJ&#10;pkHfCU+8oeP54UU48IIwSKaHJV0yTv+9JNRAV/u9vu3SXtL3avPs97A2ElVMw1ApWRXj4e4QiYwC&#10;JzyzrdWEld16jwqT/h0V0O5to61ejUQ79c9EdgNylQLkBMqD8QeLQsi3GDUwSmKs3iyIpBiVTzlI&#10;3ioUZo/dBP2THtyR+57ZvofwFKBirDHqlmPdzatFLdm8gEi+JYaLc3gmObMSNk+oy2rzuGBc2Eo2&#10;o83Mo/29PXU3gEe/AQAA//8DAFBLAwQUAAYACAAAACEAvGH/cdoAAAAEAQAADwAAAGRycy9kb3du&#10;cmV2LnhtbEyPQUvDQBCF74L/YRnBi9iNpYjEbIoUxCJCMdWep9kxCWZn0+w2if/eqZd6meHxhjff&#10;y5aTa9VAfWg8G7ibJaCIS28brgx8bJ9vH0CFiGyx9UwGfijAMr+8yDC1fuR3GopYKQnhkKKBOsYu&#10;1TqUNTkMM98Ri/fle4dRZF9p2+Mo4a7V8yS51w4blg81drSqqfwujs7AWG6G3fbtRW9udmvPh/Vh&#10;VXy+GnN9NT09goo0xfMxnPAFHXJh2vsj26BaA1Ik/s2Tt1iI3BuYy9Z5pv/D578AAAD//wMAUEsB&#10;Ai0AFAAGAAgAAAAhALaDOJL+AAAA4QEAABMAAAAAAAAAAAAAAAAAAAAAAFtDb250ZW50X1R5cGVz&#10;XS54bWxQSwECLQAUAAYACAAAACEAOP0h/9YAAACUAQAACwAAAAAAAAAAAAAAAAAvAQAAX3JlbHMv&#10;LnJlbHNQSwECLQAUAAYACAAAACEAC+D0JdgCAADIBQAADgAAAAAAAAAAAAAAAAAuAgAAZHJzL2Uy&#10;b0RvYy54bWxQSwECLQAUAAYACAAAACEAvGH/cdoAAAAEAQAADwAAAAAAAAAAAAAAAAAy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Pr="009B00DB">
        <w:t xml:space="preserve">. Например, </w:t>
      </w:r>
      <w:r w:rsidRPr="009B00DB">
        <w:rPr>
          <w:i/>
          <w:iCs/>
        </w:rPr>
        <w:t>1 глава</w:t>
      </w:r>
      <w:r w:rsidRPr="009B00DB">
        <w:t xml:space="preserve">, </w:t>
      </w:r>
      <w:r w:rsidRPr="009B00DB">
        <w:rPr>
          <w:i/>
          <w:iCs/>
        </w:rPr>
        <w:t>2 глава</w:t>
      </w:r>
      <w:r w:rsidRPr="009B00DB">
        <w:t xml:space="preserve"> - </w:t>
      </w:r>
      <w:r>
        <w:rPr>
          <w:noProof/>
        </w:rPr>
        <mc:AlternateContent>
          <mc:Choice Requires="wps">
            <w:drawing>
              <wp:inline distT="0" distB="0" distL="0" distR="0" wp14:anchorId="4056A605" wp14:editId="572BEC26">
                <wp:extent cx="1876425" cy="2667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64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44B518" id="Прямоугольник 2" o:spid="_x0000_s1026" style="width:147.7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4L2wIAAMkFAAAOAAAAZHJzL2Uyb0RvYy54bWysVEuO1DAQ3SNxB8v7TD6kP4kmPRr6g5AG&#10;GGngAO7E6VgkdrDdnRkQEhJbJI7AIdggPnOG9I0oO/2d2SAgi8h2Oa/eq3qp07PrqkQrKhUTPMH+&#10;iYcR5anIGF8k+NXLmTPESGnCM1IKThN8QxU+Gz18cNrUMQ1EIcqMSgQgXMVNneBC6zp2XZUWtCLq&#10;RNSUQzAXsiIatnLhZpI0gF6VbuB5fbcRMqulSKlScDrpgnhk8fOcpvpFniuqUZlg4KbtW9r33Lzd&#10;0SmJF5LUBUs3NMhfsKgI45B0BzUhmqClZPegKpZKoUSuT1JRuSLPWUqtBlDje3fUXBWkplYLFEfV&#10;uzKp/webPl9dSsSyBAcYcVJBi9ov6w/rz+3P9nb9sf3a3rY/1p/aX+239jsKTL2aWsXw2VV9KY1i&#10;VV+I9LVCXIwLwhf0XNVQdfAC4G2PpBRNQUkGxH0D4R5hmI0CNDRvnokMGJClFraa17msTA6oE7q2&#10;TbvZNY1ea5TCoT8c9MOgh1EKsaDfH3i2qy6Jt1/XUuknVFTILBIsgZ5FJ6sLpQ0bEm+vmGRczFhZ&#10;WmOU/OgALnYnkBs+NTHDwvb5XeRF0+F0GDph0J86oTeZOOezcej0Z/6gN3k0GY8n/nuT1w/jgmUZ&#10;5SbN1nN++Gc93bi/c8vOdUqULDNwhpKSi/m4lGhFwPMz+9iaQ2R/zT2mYYsAWu5I8oPQexxEzqw/&#10;HDjhLOw50cAbOp4fPY76XhiFk9mxpAvG6b9LQk2Cox701MrZk76jzbPPfW0krpiGqVKyKsHD3SUS&#10;GwtOeWZbqwkru/VBKQz9fSmg3dtGW8Maj3b2n4vsBvwqBdgJpgrMP1gUQr7FqIFZkmD1Zkkkxah8&#10;ysHzkR+GZvjYTdgbBLCRh5H5YYTwFKASrDHqlmPdDaxlLdmigEy+LQwX5/Cf5Mxa2PxDHavN3wXz&#10;wirZzDYzkA739tZ+Ao9+AwAA//8DAFBLAwQUAAYACAAAACEA+S+N090AAAAEAQAADwAAAGRycy9k&#10;b3ducmV2LnhtbEyPT0vDQBDF70K/wzKCF7Ebgy0asylSEIsIxfTPeZsdk9DsbJrdJvHbO3qxl4HH&#10;e7z3m3Qx2kb02PnakYL7aQQCqXCmplLBdvN69wjCB01GN45QwTd6WGSTq1Qnxg30iX0eSsEl5BOt&#10;oAqhTaT0RYVW+6lrkdj7cp3VgWVXStPpgcttI+Momkura+KFSre4rLA45merYCjW/X7z8SbXt/uV&#10;o9PqtMx370rdXI8vzyACjuE/DL/4jA4ZMx3cmYwXjQJ+JPxd9uKn2QzEQcFDHIHMUnkJn/0AAAD/&#10;/wMAUEsBAi0AFAAGAAgAAAAhALaDOJL+AAAA4QEAABMAAAAAAAAAAAAAAAAAAAAAAFtDb250ZW50&#10;X1R5cGVzXS54bWxQSwECLQAUAAYACAAAACEAOP0h/9YAAACUAQAACwAAAAAAAAAAAAAAAAAvAQAA&#10;X3JlbHMvLnJlbHNQSwECLQAUAAYACAAAACEAUWbuC9sCAADJBQAADgAAAAAAAAAAAAAAAAAuAgAA&#10;ZHJzL2Uyb0RvYy54bWxQSwECLQAUAAYACAAAACEA+S+N090AAAAEAQAADwAAAAAAAAAAAAAAAAA1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 w:rsidRPr="009B00DB">
        <w:t xml:space="preserve">, а </w:t>
      </w:r>
      <w:r w:rsidRPr="009B00DB">
        <w:rPr>
          <w:i/>
          <w:iCs/>
        </w:rPr>
        <w:t>подзаголовок 1.1, 1.2, 2.1</w:t>
      </w:r>
      <w:r w:rsidRPr="009B00DB">
        <w:t xml:space="preserve"> - </w:t>
      </w:r>
      <w:r>
        <w:rPr>
          <w:noProof/>
        </w:rPr>
        <mc:AlternateContent>
          <mc:Choice Requires="wps">
            <w:drawing>
              <wp:inline distT="0" distB="0" distL="0" distR="0" wp14:anchorId="4B0F61F1" wp14:editId="282D4939">
                <wp:extent cx="1828800" cy="23812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4425C" id="Прямоугольник 1" o:spid="_x0000_s1026" style="width:2in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TW2AIAAMkFAAAOAAAAZHJzL2Uyb0RvYy54bWysVFtu1DAU/UdiD5b/0zyamSZRM1WZdBBS&#10;gUqFBXgSZ2KR2MF2J1MQEhK/SCyBRfCDeHQN6Y64djrTmVZICMiH5ee559x7cg+PVk2NllQqJniK&#10;/T0PI8pzUTC+SPHLFzMnwkhpwgtSC05TfEkVPpo8fHDYtQkNRCXqgkoEIFwlXZviSus2cV2VV7Qh&#10;ak+0lMNhKWRDNCzlwi0k6QC9qd3A88ZuJ2TRSpFTpWA3Gw7xxOKXJc3187JUVKM6xcBN21HacW5G&#10;d3JIkoUkbcXyGxrkL1g0hHEIuoHKiCboQrJ7UA3LpVCi1Hu5aFxRliynVgOo8b07as4r0lKrBZKj&#10;2k2a1P+DzZ8tzyRiBdQOI04aKFH/+fr99af+R391/aH/0l/1368/9j/7r/035Jt8da1K4Nl5eyaN&#10;YtWeivyVQlxMK8IX9Fi1kPUBb70lpegqSgogbiHcHQyzUICG5t1TUQADcqGFzeaqlI2JAXlCK1u0&#10;y03R6EqjHDb9KIgiD2qbw1mwH/nByLB0SbJ+3UqlH1PRIDNJsQR6Fp0sT5Uerq6vmGBczFhdW2PU&#10;fGcDMIcdiA1PzZlhYev8Nvbik+gkCp0wGJ84oZdlzvFsGjrjmX8wyvaz6TTz35m4fphUrCgoN2HW&#10;nvPDP6vpjfsHt2xcp0TNCgNnKCm5mE9riZYEPD+z301Ctq65uzRsvkDLHUl+EHqPgtiZjaMDJ5yF&#10;Iyc+8CLH8+NH8dgL4zCb7Uo6ZZz+uyTUpTgeQR2tnN9q8+x3XxtJGqahq9SsSTFYAz5ziSTGgie8&#10;sHNNWD3Mt1Jh6N+mAsq9LrQ1rPHoYP+5KC7Br1KAncB50P9gUgn5BqMOekmK1esLIilG9RMOno/9&#10;MDTNxy7C0UEAC7l9Mt8+ITwHqBRrjIbpVA8N66KVbFFBJN8mhotj+E9KZi1s/qGBFfA3C+gXVslN&#10;bzMNaXttb9124MkvAAAA//8DAFBLAwQUAAYACAAAACEApbxtydwAAAAEAQAADwAAAGRycy9kb3du&#10;cmV2LnhtbEyPT0vDQBDF74LfYRmhF7EbK2qI2ZRSkBYRiumf8zY7JqHZ2TS7TeK3d/SilwePN7z3&#10;m3Q+2kb02PnakYL7aQQCqXCmplLBbvt6F4PwQZPRjSNU8IUe5tn1VaoT4wb6wD4PpeAS8olWUIXQ&#10;JlL6okKr/dS1SJx9us7qwLYrpen0wOW2kbMoepJW18QLlW5xWWFxyi9WwVBs+sP2fSU3t4e1o/P6&#10;vMz3b0pNbsbFC4iAY/g7hh98RoeMmY7uQsaLRgE/En6Vs1kcsz0qeHh+BJml8j989g0AAP//AwBQ&#10;SwECLQAUAAYACAAAACEAtoM4kv4AAADhAQAAEwAAAAAAAAAAAAAAAAAAAAAAW0NvbnRlbnRfVHlw&#10;ZXNdLnhtbFBLAQItABQABgAIAAAAIQA4/SH/1gAAAJQBAAALAAAAAAAAAAAAAAAAAC8BAABfcmVs&#10;cy8ucmVsc1BLAQItABQABgAIAAAAIQBLdaTW2AIAAMkFAAAOAAAAAAAAAAAAAAAAAC4CAABkcnMv&#10;ZTJvRG9jLnhtbFBLAQItABQABgAIAAAAIQClvG3J3AAAAAQBAAAPAAAAAAAAAAAAAAAAADI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476E7C" w:rsidRPr="009B00DB" w:rsidRDefault="00476E7C" w:rsidP="00476E7C">
      <w:pPr>
        <w:pStyle w:val="a3"/>
        <w:numPr>
          <w:ilvl w:val="0"/>
          <w:numId w:val="5"/>
        </w:numPr>
        <w:spacing w:before="0" w:beforeAutospacing="0" w:after="0" w:afterAutospacing="0"/>
        <w:ind w:left="0" w:firstLine="567"/>
        <w:jc w:val="both"/>
      </w:pPr>
      <w:r w:rsidRPr="009B00DB">
        <w:t>Знаком + будут отменены заголовки, а знаком □ – основной текст.</w:t>
      </w:r>
    </w:p>
    <w:p w:rsidR="00476E7C" w:rsidRPr="009B00DB" w:rsidRDefault="00476E7C" w:rsidP="00476E7C">
      <w:pPr>
        <w:pStyle w:val="a3"/>
        <w:numPr>
          <w:ilvl w:val="0"/>
          <w:numId w:val="5"/>
        </w:numPr>
        <w:spacing w:before="0" w:beforeAutospacing="0" w:after="0" w:afterAutospacing="0"/>
        <w:ind w:left="0" w:firstLine="567"/>
        <w:jc w:val="both"/>
      </w:pPr>
      <w:r w:rsidRPr="009B00DB">
        <w:t xml:space="preserve">Перейти в режим </w:t>
      </w:r>
      <w:r w:rsidRPr="009B00DB">
        <w:rPr>
          <w:b/>
          <w:bCs/>
          <w:i/>
          <w:iCs/>
        </w:rPr>
        <w:t xml:space="preserve">Разметка страницы (Вид/Разметка страницы). </w:t>
      </w:r>
      <w:r w:rsidRPr="009B00DB">
        <w:t>Курсор устанавливается в то место, где должно располагаться оглавление.</w:t>
      </w:r>
    </w:p>
    <w:p w:rsidR="00476E7C" w:rsidRPr="009B00DB" w:rsidRDefault="00476E7C" w:rsidP="00476E7C">
      <w:pPr>
        <w:pStyle w:val="a4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00DB">
        <w:rPr>
          <w:rFonts w:ascii="Times New Roman" w:hAnsi="Times New Roman" w:cs="Times New Roman"/>
          <w:sz w:val="24"/>
          <w:szCs w:val="24"/>
        </w:rPr>
        <w:t xml:space="preserve">Ссылки / </w:t>
      </w:r>
      <w:proofErr w:type="gramStart"/>
      <w:r w:rsidRPr="009B00DB">
        <w:rPr>
          <w:rFonts w:ascii="Times New Roman" w:hAnsi="Times New Roman" w:cs="Times New Roman"/>
          <w:sz w:val="24"/>
          <w:szCs w:val="24"/>
        </w:rPr>
        <w:t>Оглавление./</w:t>
      </w:r>
      <w:proofErr w:type="spellStart"/>
      <w:proofErr w:type="gramEnd"/>
      <w:r w:rsidRPr="009B00DB">
        <w:rPr>
          <w:rFonts w:ascii="Times New Roman" w:hAnsi="Times New Roman" w:cs="Times New Roman"/>
          <w:sz w:val="24"/>
          <w:szCs w:val="24"/>
        </w:rPr>
        <w:t>Автособираемое</w:t>
      </w:r>
      <w:proofErr w:type="spellEnd"/>
      <w:r w:rsidRPr="009B00DB">
        <w:rPr>
          <w:rFonts w:ascii="Times New Roman" w:hAnsi="Times New Roman" w:cs="Times New Roman"/>
          <w:sz w:val="24"/>
          <w:szCs w:val="24"/>
        </w:rPr>
        <w:t xml:space="preserve"> оглавление 1.</w:t>
      </w:r>
    </w:p>
    <w:p w:rsidR="00476E7C" w:rsidRPr="009B00DB" w:rsidRDefault="00476E7C" w:rsidP="00476E7C">
      <w:pPr>
        <w:pStyle w:val="a3"/>
        <w:numPr>
          <w:ilvl w:val="0"/>
          <w:numId w:val="5"/>
        </w:numPr>
        <w:spacing w:before="0" w:beforeAutospacing="0" w:after="0" w:afterAutospacing="0"/>
        <w:ind w:left="0" w:firstLine="567"/>
        <w:jc w:val="both"/>
      </w:pPr>
      <w:r w:rsidRPr="009B00DB">
        <w:t xml:space="preserve">Выбирается </w:t>
      </w:r>
      <w:r w:rsidRPr="009B00DB">
        <w:rPr>
          <w:b/>
          <w:bCs/>
          <w:i/>
          <w:iCs/>
        </w:rPr>
        <w:t>Формат</w:t>
      </w:r>
      <w:r w:rsidRPr="009B00DB">
        <w:t xml:space="preserve"> оглавления и устанавливается количество </w:t>
      </w:r>
      <w:r w:rsidRPr="009B00DB">
        <w:rPr>
          <w:b/>
          <w:bCs/>
          <w:i/>
          <w:iCs/>
        </w:rPr>
        <w:t>уровней</w:t>
      </w:r>
      <w:r w:rsidRPr="009B00DB">
        <w:t xml:space="preserve"> (в нашем случае 2 уровня).</w:t>
      </w:r>
    </w:p>
    <w:p w:rsidR="00476E7C" w:rsidRPr="009B00DB" w:rsidRDefault="00476E7C" w:rsidP="00476E7C">
      <w:pPr>
        <w:pStyle w:val="a3"/>
        <w:numPr>
          <w:ilvl w:val="0"/>
          <w:numId w:val="5"/>
        </w:numPr>
        <w:spacing w:before="0" w:beforeAutospacing="0" w:after="0" w:afterAutospacing="0"/>
        <w:ind w:left="0" w:firstLine="567"/>
        <w:jc w:val="both"/>
      </w:pPr>
      <w:r w:rsidRPr="009B00DB">
        <w:t xml:space="preserve">После настройки всех параметров оглавления нажимается кнопка </w:t>
      </w:r>
      <w:r w:rsidRPr="009B00DB">
        <w:rPr>
          <w:b/>
          <w:bCs/>
          <w:i/>
          <w:iCs/>
        </w:rPr>
        <w:t>OK</w:t>
      </w:r>
      <w:r w:rsidRPr="009B00DB">
        <w:t xml:space="preserve">. 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>Изменение оглавления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>Если в названии глав произошли изменения, то внести их в оглавление можно следующим образом:</w:t>
      </w:r>
    </w:p>
    <w:p w:rsidR="00476E7C" w:rsidRPr="009B00DB" w:rsidRDefault="00476E7C" w:rsidP="00476E7C">
      <w:pPr>
        <w:pStyle w:val="a3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9B00DB">
        <w:t xml:space="preserve">Перейти в режим </w:t>
      </w:r>
      <w:r w:rsidRPr="009B00DB">
        <w:rPr>
          <w:b/>
          <w:bCs/>
          <w:i/>
          <w:iCs/>
        </w:rPr>
        <w:t>Структура</w:t>
      </w:r>
      <w:r w:rsidRPr="009B00DB">
        <w:t>.</w:t>
      </w:r>
    </w:p>
    <w:p w:rsidR="00476E7C" w:rsidRPr="009B00DB" w:rsidRDefault="00476E7C" w:rsidP="00476E7C">
      <w:pPr>
        <w:pStyle w:val="a3"/>
        <w:numPr>
          <w:ilvl w:val="0"/>
          <w:numId w:val="6"/>
        </w:numPr>
        <w:spacing w:before="0" w:beforeAutospacing="0" w:after="0" w:afterAutospacing="0"/>
        <w:ind w:left="0" w:firstLine="567"/>
        <w:jc w:val="both"/>
      </w:pPr>
      <w:r w:rsidRPr="009B00DB">
        <w:t xml:space="preserve">Выделить оглавление и </w:t>
      </w:r>
      <w:proofErr w:type="gramStart"/>
      <w:r w:rsidRPr="009B00DB">
        <w:t>в контекстом</w:t>
      </w:r>
      <w:proofErr w:type="gramEnd"/>
      <w:r w:rsidRPr="009B00DB">
        <w:t xml:space="preserve"> меню выбрать </w:t>
      </w:r>
      <w:r w:rsidRPr="009B00DB">
        <w:rPr>
          <w:b/>
          <w:bCs/>
          <w:i/>
          <w:iCs/>
        </w:rPr>
        <w:t>Обновить целиком</w:t>
      </w:r>
      <w:r w:rsidRPr="009B00DB">
        <w:t xml:space="preserve"> или </w:t>
      </w:r>
      <w:r w:rsidRPr="009B00DB">
        <w:rPr>
          <w:b/>
          <w:bCs/>
          <w:i/>
          <w:iCs/>
        </w:rPr>
        <w:t>Обновить номера страниц.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rPr>
          <w:b/>
          <w:bCs/>
        </w:rPr>
        <w:t>Работа с оглавлением</w:t>
      </w:r>
    </w:p>
    <w:p w:rsidR="00476E7C" w:rsidRPr="009B00DB" w:rsidRDefault="00476E7C" w:rsidP="00476E7C">
      <w:pPr>
        <w:pStyle w:val="a3"/>
        <w:spacing w:before="0" w:beforeAutospacing="0" w:after="0" w:afterAutospacing="0"/>
        <w:ind w:firstLine="567"/>
        <w:jc w:val="both"/>
      </w:pPr>
      <w:r w:rsidRPr="009B00DB">
        <w:t xml:space="preserve">Для перехода по оглавления на требуемый раздел необходимо поднести курсор к называнию раздела, зажать клавишу </w:t>
      </w:r>
      <w:proofErr w:type="spellStart"/>
      <w:r w:rsidRPr="009B00DB">
        <w:t>Ctrl</w:t>
      </w:r>
      <w:proofErr w:type="spellEnd"/>
      <w:r w:rsidRPr="009B00DB">
        <w:t xml:space="preserve"> и нажать кнопку мыши.</w:t>
      </w:r>
    </w:p>
    <w:p w:rsidR="00476E7C" w:rsidRPr="009B00DB" w:rsidRDefault="00476E7C" w:rsidP="00476E7C">
      <w:p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E7C" w:rsidRDefault="00476E7C" w:rsidP="00476E7C"/>
    <w:p w:rsidR="00DC23B6" w:rsidRDefault="00413D03"/>
    <w:sectPr w:rsidR="00DC23B6" w:rsidSect="00A831DF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45C"/>
    <w:multiLevelType w:val="multilevel"/>
    <w:tmpl w:val="734ED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57358"/>
    <w:multiLevelType w:val="multilevel"/>
    <w:tmpl w:val="A89878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BC214F"/>
    <w:multiLevelType w:val="multilevel"/>
    <w:tmpl w:val="0318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D54E7"/>
    <w:multiLevelType w:val="multilevel"/>
    <w:tmpl w:val="D8F0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1B352E"/>
    <w:multiLevelType w:val="multilevel"/>
    <w:tmpl w:val="EA80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1C5ECF"/>
    <w:multiLevelType w:val="multilevel"/>
    <w:tmpl w:val="D8C0D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262FCC"/>
    <w:multiLevelType w:val="multilevel"/>
    <w:tmpl w:val="A89878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13"/>
    <w:rsid w:val="00370E38"/>
    <w:rsid w:val="00413D03"/>
    <w:rsid w:val="00476E7C"/>
    <w:rsid w:val="005D0C13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4F1C"/>
  <w15:chartTrackingRefBased/>
  <w15:docId w15:val="{9DD5ADDE-3443-46C2-A394-C0393F49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E7C"/>
    <w:pPr>
      <w:spacing w:after="0" w:line="240" w:lineRule="auto"/>
      <w:ind w:left="578" w:hanging="57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6E7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6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2364</Words>
  <Characters>13478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Разделы</vt:lpstr>
    </vt:vector>
  </TitlesOfParts>
  <Company/>
  <LinksUpToDate>false</LinksUpToDate>
  <CharactersWithSpaces>15811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2020-05-12T06:10:00Z</dcterms:created>
  <dcterms:modified xsi:type="dcterms:W3CDTF">2020-05-12T06:17:00Z</dcterms:modified>
</cp:coreProperties>
</file>